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南充一中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2020-2021学年度寒假“五育并举”作业方案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lang w:val="en-US" w:eastAsia="zh-CN"/>
        </w:rPr>
        <w:t>为了全面贯彻落实</w:t>
      </w:r>
      <w:r>
        <w:rPr>
          <w:rFonts w:hint="eastAsia"/>
          <w:lang w:val="en-US" w:eastAsia="zh-CN"/>
        </w:rPr>
        <w:t>“立德树人”根本任务，“为党育人，为国育才”，在党建引领下，学校打造健康工程、细节工程、精英工程。学校继续全方位布置“五育并举”寒假作业，引领学生在政治素养、体质健康、艺术品质、劳动能力、人文精神、国际视野、学科实践等各个方面得到全面发展。本学期寒假作业立足纪念中国共产党建党一百周年，侧重学科知识在生活实践中的应用，弘扬中华民族优秀传统文化。</w:t>
      </w:r>
    </w:p>
    <w:p>
      <w:pPr>
        <w:ind w:firstLine="420" w:firstLineChars="200"/>
        <w:rPr>
          <w:rFonts w:hint="default"/>
        </w:rPr>
      </w:pPr>
      <w:r>
        <w:rPr>
          <w:rFonts w:hint="eastAsia"/>
          <w:lang w:val="en-US" w:eastAsia="zh-CN"/>
        </w:rPr>
        <w:t>新学期开学，学校统一组织收取、评价，评价结果纳入综合素质评价。</w:t>
      </w:r>
    </w:p>
    <w:p>
      <w:r>
        <w:drawing>
          <wp:inline distT="0" distB="0" distL="114300" distR="114300">
            <wp:extent cx="4676775" cy="4943475"/>
            <wp:effectExtent l="0" t="0" r="9525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305300" cy="1866900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4610100" cy="5010150"/>
            <wp:effectExtent l="0" t="0" r="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351790" cy="351790"/>
          <wp:effectExtent l="0" t="0" r="10160" b="10160"/>
          <wp:docPr id="1" name="图片 1" descr="一中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一中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1790" cy="351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eastAsia="zh-CN"/>
      </w:rPr>
      <w:t>诚实</w:t>
    </w:r>
    <w:r>
      <w:rPr>
        <w:rFonts w:hint="eastAsia"/>
        <w:lang w:val="en-US" w:eastAsia="zh-CN"/>
      </w:rPr>
      <w:t xml:space="preserve">  担当  自强  卓越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E7741"/>
    <w:rsid w:val="1EBE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2021-09-06T14:16:00Z</dcterms:created>
  <dc:creator>王洪秀</dc:creator>
  <cp:lastModifiedBy>王洪秀</cp:lastModifiedBy>
  <cp:lastPrinted>2021-09-06T14:23:03Z</cp:lastPrinted>
  <dcterms:modified xsi:type="dcterms:W3CDTF">2021-09-06T14:23:45Z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076579C92E3441409D702E02A021E8D4</vt:lpwstr>
  </property>
</Properties>
</file>