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98F590">
      <w:pPr>
        <w:jc w:val="center"/>
        <w:rPr>
          <w:rFonts w:hint="eastAsia"/>
        </w:rPr>
      </w:pPr>
      <w:r>
        <w:rPr>
          <w:rFonts w:hint="eastAsia"/>
          <w:b/>
          <w:bCs/>
          <w:sz w:val="84"/>
          <w:szCs w:val="84"/>
        </w:rPr>
        <w:t>四川省南充市第一中学</w:t>
      </w:r>
    </w:p>
    <w:p w14:paraId="4A3E874B">
      <w:pPr>
        <w:jc w:val="center"/>
        <w:rPr>
          <w:rFonts w:hint="default" w:eastAsiaTheme="minorEastAsia"/>
          <w:lang w:val="en-US" w:eastAsia="zh-CN"/>
        </w:rPr>
      </w:pPr>
      <w:r>
        <w:rPr>
          <w:rFonts w:hint="eastAsia"/>
          <w:b/>
          <w:bCs/>
        </w:rPr>
        <w:t>食堂</w:t>
      </w:r>
      <w:r>
        <w:rPr>
          <w:rFonts w:hint="eastAsia"/>
          <w:b/>
          <w:bCs/>
          <w:lang w:val="en-US" w:eastAsia="zh-CN"/>
        </w:rPr>
        <w:t>大宗食材（米、面、油）采购需求书</w:t>
      </w:r>
    </w:p>
    <w:p w14:paraId="40EF4F70">
      <w:pPr>
        <w:rPr>
          <w:rFonts w:hint="eastAsia"/>
        </w:rPr>
      </w:pPr>
    </w:p>
    <w:p w14:paraId="3063DBAC">
      <w:pPr>
        <w:rPr>
          <w:rFonts w:hint="eastAsia"/>
        </w:rPr>
      </w:pPr>
    </w:p>
    <w:p w14:paraId="5E77FF02">
      <w:pPr>
        <w:numPr>
          <w:ilvl w:val="0"/>
          <w:numId w:val="1"/>
        </w:numPr>
        <w:rPr>
          <w:rFonts w:hint="default" w:eastAsiaTheme="minorEastAsia"/>
          <w:lang w:val="en-US" w:eastAsia="zh-CN"/>
        </w:rPr>
      </w:pPr>
      <w:r>
        <w:rPr>
          <w:rFonts w:hint="eastAsia"/>
          <w:lang w:val="en-US" w:eastAsia="zh-CN"/>
        </w:rPr>
        <w:t>采购基本信息</w:t>
      </w:r>
    </w:p>
    <w:p w14:paraId="62EB54C2">
      <w:pPr>
        <w:rPr>
          <w:rFonts w:hint="eastAsia"/>
        </w:rPr>
      </w:pPr>
      <w:r>
        <w:rPr>
          <w:rFonts w:hint="eastAsia"/>
          <w:lang w:val="en-US" w:eastAsia="zh-CN"/>
        </w:rPr>
        <w:t>1. 采购单位</w:t>
      </w:r>
      <w:r>
        <w:rPr>
          <w:rFonts w:hint="eastAsia"/>
        </w:rPr>
        <w:t>：四川省南充市第一中学</w:t>
      </w:r>
    </w:p>
    <w:p w14:paraId="17CBFE74">
      <w:pPr>
        <w:rPr>
          <w:rFonts w:hint="eastAsia" w:eastAsiaTheme="minorEastAsia"/>
          <w:lang w:eastAsia="zh-CN"/>
        </w:rPr>
      </w:pPr>
      <w:r>
        <w:rPr>
          <w:rFonts w:hint="eastAsia"/>
          <w:lang w:val="en-US" w:eastAsia="zh-CN"/>
        </w:rPr>
        <w:t>2</w:t>
      </w:r>
      <w:r>
        <w:rPr>
          <w:rFonts w:hint="eastAsia"/>
        </w:rPr>
        <w:t>. 项目名称：</w:t>
      </w:r>
      <w:r>
        <w:rPr>
          <w:rFonts w:hint="eastAsia"/>
          <w:b w:val="0"/>
          <w:bCs w:val="0"/>
        </w:rPr>
        <w:t>食堂</w:t>
      </w:r>
      <w:r>
        <w:rPr>
          <w:rFonts w:hint="eastAsia"/>
          <w:b w:val="0"/>
          <w:bCs w:val="0"/>
          <w:lang w:val="en-US" w:eastAsia="zh-CN"/>
        </w:rPr>
        <w:t>大宗食材（米、面、油）</w:t>
      </w:r>
      <w:r>
        <w:rPr>
          <w:rFonts w:hint="eastAsia"/>
        </w:rPr>
        <w:t>采购</w:t>
      </w:r>
      <w:r>
        <w:rPr>
          <w:rFonts w:hint="eastAsia"/>
          <w:lang w:val="en-US" w:eastAsia="zh-CN"/>
        </w:rPr>
        <w:t>项目</w:t>
      </w:r>
    </w:p>
    <w:p w14:paraId="613C0CA7">
      <w:pPr>
        <w:rPr>
          <w:rFonts w:hint="eastAsia"/>
          <w:lang w:val="en-US" w:eastAsia="zh-CN"/>
        </w:rPr>
      </w:pPr>
      <w:r>
        <w:rPr>
          <w:rFonts w:hint="eastAsia"/>
          <w:lang w:val="en-US" w:eastAsia="zh-CN"/>
        </w:rPr>
        <w:t>3. 采购目的：为全校师生食堂提供安全、优质、营养的主食原料，保障日常餐饮供应。</w:t>
      </w:r>
    </w:p>
    <w:p w14:paraId="15B4B6DB">
      <w:pPr>
        <w:rPr>
          <w:rFonts w:hint="eastAsia"/>
          <w:lang w:val="en-US" w:eastAsia="zh-CN"/>
        </w:rPr>
      </w:pPr>
    </w:p>
    <w:p w14:paraId="2B6C31A5">
      <w:pPr>
        <w:rPr>
          <w:rFonts w:hint="eastAsia"/>
          <w:lang w:val="en-US" w:eastAsia="zh-CN"/>
        </w:rPr>
      </w:pPr>
    </w:p>
    <w:p w14:paraId="784ABFA1">
      <w:pPr>
        <w:numPr>
          <w:ilvl w:val="0"/>
          <w:numId w:val="2"/>
        </w:numPr>
        <w:rPr>
          <w:rFonts w:hint="eastAsia" w:eastAsiaTheme="minorEastAsia"/>
          <w:lang w:eastAsia="zh-CN"/>
        </w:rPr>
      </w:pPr>
      <w:r>
        <w:rPr>
          <w:rFonts w:hint="eastAsia"/>
          <w:lang w:val="en-US" w:eastAsia="zh-CN"/>
        </w:rPr>
        <w:t>供应商</w:t>
      </w:r>
      <w:r>
        <w:rPr>
          <w:rFonts w:hint="eastAsia"/>
        </w:rPr>
        <w:t>基本资格要求</w:t>
      </w:r>
    </w:p>
    <w:p w14:paraId="441E1187">
      <w:pPr>
        <w:rPr>
          <w:rFonts w:hint="eastAsia"/>
        </w:rPr>
      </w:pPr>
      <w:r>
        <w:rPr>
          <w:rFonts w:hint="eastAsia"/>
        </w:rPr>
        <w:t>1. 具有独立承担民事责任能力的在中华人民共和国境内注册的法人或其他组织，提供有效的《营业执照》、《食品经营许可证》</w:t>
      </w:r>
      <w:r>
        <w:rPr>
          <w:rFonts w:hint="eastAsia"/>
          <w:lang w:val="en-US" w:eastAsia="zh-CN"/>
        </w:rPr>
        <w:t>或</w:t>
      </w:r>
      <w:r>
        <w:rPr>
          <w:rFonts w:hint="eastAsia"/>
          <w:lang w:eastAsia="zh-CN"/>
        </w:rPr>
        <w:t>《</w:t>
      </w:r>
      <w:r>
        <w:rPr>
          <w:rFonts w:hint="eastAsia"/>
          <w:lang w:val="en-US" w:eastAsia="zh-CN"/>
        </w:rPr>
        <w:t>食品经营备案证</w:t>
      </w:r>
      <w:r>
        <w:rPr>
          <w:rFonts w:hint="eastAsia"/>
          <w:lang w:eastAsia="zh-CN"/>
        </w:rPr>
        <w:t>》</w:t>
      </w:r>
      <w:r>
        <w:rPr>
          <w:rFonts w:hint="eastAsia"/>
          <w:lang w:val="en-US" w:eastAsia="zh-CN"/>
        </w:rPr>
        <w:t>等相关资质</w:t>
      </w:r>
      <w:r>
        <w:rPr>
          <w:rFonts w:hint="eastAsia"/>
        </w:rPr>
        <w:t>。</w:t>
      </w:r>
    </w:p>
    <w:p w14:paraId="68445D7F">
      <w:pPr>
        <w:rPr>
          <w:rFonts w:hint="eastAsia"/>
        </w:rPr>
      </w:pPr>
      <w:r>
        <w:rPr>
          <w:rFonts w:hint="eastAsia"/>
        </w:rPr>
        <w:t>2. 具有良好的商业信誉和健全的财务会计制度。</w:t>
      </w:r>
    </w:p>
    <w:p w14:paraId="73626A41">
      <w:pPr>
        <w:rPr>
          <w:rFonts w:hint="eastAsia"/>
        </w:rPr>
      </w:pPr>
      <w:r>
        <w:rPr>
          <w:rFonts w:hint="eastAsia"/>
        </w:rPr>
        <w:t>3. 具有履行合同所必需的仓储、配送设备和专业技术能力。</w:t>
      </w:r>
    </w:p>
    <w:p w14:paraId="6F76E34E">
      <w:pPr>
        <w:rPr>
          <w:rFonts w:hint="eastAsia"/>
        </w:rPr>
      </w:pPr>
      <w:r>
        <w:rPr>
          <w:rFonts w:hint="eastAsia"/>
        </w:rPr>
        <w:t>4. 有依法缴纳税收和社会保障资金的良好记录。</w:t>
      </w:r>
    </w:p>
    <w:p w14:paraId="52C8FF4C">
      <w:pPr>
        <w:rPr>
          <w:rFonts w:hint="eastAsia"/>
        </w:rPr>
      </w:pPr>
      <w:r>
        <w:rPr>
          <w:rFonts w:hint="eastAsia"/>
        </w:rPr>
        <w:t>5. 参加采购活动前三年内，在经营活动中没有重大违法记录。</w:t>
      </w:r>
    </w:p>
    <w:p w14:paraId="4734835C">
      <w:pPr>
        <w:rPr>
          <w:rFonts w:hint="eastAsia"/>
          <w:lang w:val="en-US" w:eastAsia="zh-CN"/>
        </w:rPr>
      </w:pPr>
      <w:r>
        <w:rPr>
          <w:rFonts w:hint="eastAsia"/>
          <w:lang w:val="en-US" w:eastAsia="zh-CN"/>
        </w:rPr>
        <w:t>6. 非“信用中国”网站（www.creditchina.gov.cn）列入失信被执行人和重大税收违法案件当事人名单的供应商。</w:t>
      </w:r>
    </w:p>
    <w:p w14:paraId="4A93900E">
      <w:pPr>
        <w:rPr>
          <w:rFonts w:hint="eastAsia"/>
          <w:lang w:val="en-US" w:eastAsia="zh-CN"/>
        </w:rPr>
      </w:pPr>
    </w:p>
    <w:p w14:paraId="610AC95B">
      <w:pPr>
        <w:rPr>
          <w:rFonts w:hint="eastAsia"/>
          <w:lang w:val="en-US" w:eastAsia="zh-CN"/>
        </w:rPr>
      </w:pPr>
      <w:bookmarkStart w:id="0" w:name="_GoBack"/>
      <w:bookmarkEnd w:id="0"/>
    </w:p>
    <w:p w14:paraId="5A9FE8BB">
      <w:pPr>
        <w:rPr>
          <w:rFonts w:hint="eastAsia"/>
        </w:rPr>
      </w:pPr>
      <w:r>
        <w:rPr>
          <w:rFonts w:hint="eastAsia"/>
          <w:lang w:val="en-US" w:eastAsia="zh-CN"/>
        </w:rPr>
        <w:t>三</w:t>
      </w:r>
      <w:r>
        <w:rPr>
          <w:rFonts w:hint="eastAsia"/>
        </w:rPr>
        <w:t xml:space="preserve">、 </w:t>
      </w:r>
      <w:r>
        <w:rPr>
          <w:rFonts w:hint="eastAsia"/>
          <w:lang w:val="en-US" w:eastAsia="zh-CN"/>
        </w:rPr>
        <w:t>供应商</w:t>
      </w:r>
      <w:r>
        <w:rPr>
          <w:rFonts w:hint="eastAsia"/>
        </w:rPr>
        <w:t>特定资格要求（需提供证明材料）</w:t>
      </w:r>
    </w:p>
    <w:p w14:paraId="1C0BBF8E">
      <w:pPr>
        <w:rPr>
          <w:rFonts w:hint="eastAsia"/>
        </w:rPr>
      </w:pPr>
      <w:r>
        <w:rPr>
          <w:rFonts w:hint="eastAsia"/>
        </w:rPr>
        <w:t xml:space="preserve">1. </w:t>
      </w:r>
      <w:r>
        <w:rPr>
          <w:rFonts w:hint="eastAsia"/>
          <w:lang w:val="en-US" w:eastAsia="zh-CN"/>
        </w:rPr>
        <w:t>供应资格</w:t>
      </w:r>
      <w:r>
        <w:rPr>
          <w:rFonts w:hint="eastAsia"/>
        </w:rPr>
        <w:t>：</w:t>
      </w:r>
      <w:r>
        <w:rPr>
          <w:rFonts w:hint="eastAsia"/>
          <w:lang w:val="en-US" w:eastAsia="zh-CN"/>
        </w:rPr>
        <w:t>供应商</w:t>
      </w:r>
      <w:r>
        <w:rPr>
          <w:rFonts w:hint="eastAsia"/>
        </w:rPr>
        <w:t>必须是产品生产厂商或该</w:t>
      </w:r>
      <w:r>
        <w:rPr>
          <w:rFonts w:hint="eastAsia"/>
          <w:lang w:val="en-US" w:eastAsia="zh-CN"/>
        </w:rPr>
        <w:t>产品</w:t>
      </w:r>
      <w:r>
        <w:rPr>
          <w:rFonts w:hint="eastAsia"/>
        </w:rPr>
        <w:t>在南充地区的</w:t>
      </w:r>
      <w:r>
        <w:rPr>
          <w:rFonts w:hint="eastAsia"/>
          <w:lang w:val="en-US" w:eastAsia="zh-CN"/>
        </w:rPr>
        <w:t>合法销售商</w:t>
      </w:r>
      <w:r>
        <w:rPr>
          <w:rFonts w:hint="eastAsia"/>
        </w:rPr>
        <w:t>。</w:t>
      </w:r>
    </w:p>
    <w:p w14:paraId="7AB98779">
      <w:pPr>
        <w:rPr>
          <w:rFonts w:hint="eastAsia"/>
        </w:rPr>
      </w:pPr>
      <w:r>
        <w:rPr>
          <w:rFonts w:hint="eastAsia"/>
        </w:rPr>
        <w:t>2. 质量证明：所</w:t>
      </w:r>
      <w:r>
        <w:rPr>
          <w:rFonts w:hint="eastAsia"/>
          <w:lang w:val="en-US" w:eastAsia="zh-CN"/>
        </w:rPr>
        <w:t>供应</w:t>
      </w:r>
      <w:r>
        <w:rPr>
          <w:rFonts w:hint="eastAsia"/>
        </w:rPr>
        <w:t>产品须提供由第三方权威机构出具的</w:t>
      </w:r>
      <w:r>
        <w:rPr>
          <w:rFonts w:hint="eastAsia"/>
          <w:lang w:val="en-US" w:eastAsia="zh-CN"/>
        </w:rPr>
        <w:t>国家行业标准证明文件</w:t>
      </w:r>
      <w:r>
        <w:rPr>
          <w:rFonts w:hint="eastAsia"/>
        </w:rPr>
        <w:t>。</w:t>
      </w:r>
    </w:p>
    <w:p w14:paraId="53149248">
      <w:pPr>
        <w:rPr>
          <w:rFonts w:hint="eastAsia"/>
        </w:rPr>
      </w:pPr>
      <w:r>
        <w:rPr>
          <w:rFonts w:hint="eastAsia"/>
        </w:rPr>
        <w:t>3. 配送能力：具备符合食品卫生安全要求的配送车辆及配送能力，能确保按时、按质、按量配送。</w:t>
      </w:r>
    </w:p>
    <w:p w14:paraId="71C1B66A">
      <w:pPr>
        <w:rPr>
          <w:rFonts w:hint="eastAsia"/>
          <w:lang w:val="en-US" w:eastAsia="zh-CN"/>
        </w:rPr>
      </w:pPr>
    </w:p>
    <w:p w14:paraId="4EC54900">
      <w:pPr>
        <w:rPr>
          <w:rFonts w:hint="eastAsia"/>
          <w:lang w:val="en-US" w:eastAsia="zh-CN"/>
        </w:rPr>
      </w:pPr>
    </w:p>
    <w:p w14:paraId="53227EA5">
      <w:pPr>
        <w:rPr>
          <w:rFonts w:hint="eastAsia"/>
          <w:lang w:val="en-US" w:eastAsia="zh-CN"/>
        </w:rPr>
      </w:pPr>
      <w:r>
        <w:rPr>
          <w:rFonts w:hint="eastAsia"/>
          <w:lang w:val="en-US" w:eastAsia="zh-CN"/>
        </w:rPr>
        <w:t>四、 采购内容及技术要求</w:t>
      </w:r>
    </w:p>
    <w:p w14:paraId="514797F5">
      <w:pPr>
        <w:rPr>
          <w:rFonts w:hint="eastAsia"/>
          <w:lang w:val="en-US" w:eastAsia="zh-CN"/>
        </w:rPr>
      </w:pPr>
      <w:r>
        <w:rPr>
          <w:rFonts w:hint="eastAsia"/>
          <w:lang w:val="en-US" w:eastAsia="zh-CN"/>
        </w:rPr>
        <w:t>本次采购品目分为三大类：大米、面粉、食用植物油。所有产品必须符合最新国家食品安全标准，质量要求不低于国标一级标准。</w:t>
      </w:r>
    </w:p>
    <w:p w14:paraId="4EDF24C8">
      <w:pPr>
        <w:rPr>
          <w:rFonts w:hint="eastAsia"/>
          <w:lang w:val="en-US" w:eastAsia="zh-CN"/>
        </w:rPr>
      </w:pPr>
      <w:r>
        <w:rPr>
          <w:rFonts w:hint="eastAsia"/>
          <w:lang w:val="en-US" w:eastAsia="zh-CN"/>
        </w:rPr>
        <w:t>（一） 大米</w:t>
      </w:r>
    </w:p>
    <w:p w14:paraId="3D1A8CD2">
      <w:pPr>
        <w:rPr>
          <w:rFonts w:hint="eastAsia"/>
          <w:lang w:val="en-US" w:eastAsia="zh-CN"/>
        </w:rPr>
      </w:pPr>
      <w:r>
        <w:rPr>
          <w:rFonts w:hint="eastAsia"/>
          <w:lang w:val="en-US" w:eastAsia="zh-CN"/>
        </w:rPr>
        <w:t>1. 品种要求：一级粳米或一级籼米</w:t>
      </w:r>
    </w:p>
    <w:p w14:paraId="01E1CF39">
      <w:pPr>
        <w:rPr>
          <w:rFonts w:hint="eastAsia"/>
          <w:lang w:val="en-US" w:eastAsia="zh-CN"/>
        </w:rPr>
      </w:pPr>
      <w:r>
        <w:rPr>
          <w:rFonts w:hint="eastAsia"/>
          <w:lang w:val="en-US" w:eastAsia="zh-CN"/>
        </w:rPr>
        <w:t>2. 质量要求：</w:t>
      </w:r>
    </w:p>
    <w:p w14:paraId="28A0CE0B">
      <w:pPr>
        <w:rPr>
          <w:rFonts w:hint="eastAsia"/>
          <w:lang w:val="en-US" w:eastAsia="zh-CN"/>
        </w:rPr>
      </w:pPr>
      <w:r>
        <w:rPr>
          <w:rFonts w:hint="eastAsia"/>
          <w:lang w:val="en-US" w:eastAsia="zh-CN"/>
        </w:rPr>
        <w:t xml:space="preserve">  · 执行标准：粳米、籼米等符合GB/T1354-2018相应等级标准要求，符合《食品安全国家标准食品中农药最大残留限量》（GB2763-2021）等相关标准，为新产稻谷加工产品，非转基因产品。</w:t>
      </w:r>
    </w:p>
    <w:p w14:paraId="512F3E75">
      <w:pPr>
        <w:rPr>
          <w:rFonts w:hint="eastAsia"/>
          <w:lang w:val="en-US" w:eastAsia="zh-CN"/>
        </w:rPr>
      </w:pPr>
      <w:r>
        <w:rPr>
          <w:rFonts w:hint="eastAsia"/>
          <w:lang w:val="en-US" w:eastAsia="zh-CN"/>
        </w:rPr>
        <w:t xml:space="preserve">  · 感官要求：米粒饱满，色泽清白透明，有光泽；无黄粒米、病斑米；具有大米固有的清香，无异味。</w:t>
      </w:r>
    </w:p>
    <w:p w14:paraId="1C60712A">
      <w:pPr>
        <w:rPr>
          <w:rFonts w:hint="eastAsia"/>
          <w:lang w:val="en-US" w:eastAsia="zh-CN"/>
        </w:rPr>
      </w:pPr>
      <w:r>
        <w:rPr>
          <w:rFonts w:hint="eastAsia"/>
          <w:lang w:val="en-US" w:eastAsia="zh-CN"/>
        </w:rPr>
        <w:t xml:space="preserve">  · 安全指标：重金属（铅、镉、汞、砷等）、黄曲霉毒素B1等指标必须符合GB 2761、GB 2762等国家食品安全标准规定，并提供第三方权威机构检测报告。</w:t>
      </w:r>
    </w:p>
    <w:p w14:paraId="7E0465F2">
      <w:pPr>
        <w:rPr>
          <w:rFonts w:hint="eastAsia"/>
          <w:lang w:val="en-US" w:eastAsia="zh-CN"/>
        </w:rPr>
      </w:pPr>
      <w:r>
        <w:rPr>
          <w:rFonts w:hint="eastAsia"/>
          <w:lang w:val="en-US" w:eastAsia="zh-CN"/>
        </w:rPr>
        <w:t>3. 包装规格：25kg/袋或50kg/袋，覆膜编织袋包装，包装需密封完好、印有清晰的品名、生产日期、保质期、厂家信息等。</w:t>
      </w:r>
    </w:p>
    <w:p w14:paraId="31F857C1">
      <w:pPr>
        <w:rPr>
          <w:rFonts w:hint="eastAsia"/>
          <w:lang w:val="en-US" w:eastAsia="zh-CN"/>
        </w:rPr>
      </w:pPr>
      <w:r>
        <w:rPr>
          <w:rFonts w:hint="eastAsia"/>
          <w:lang w:val="en-US" w:eastAsia="zh-CN"/>
        </w:rPr>
        <w:t>（二） 面粉</w:t>
      </w:r>
    </w:p>
    <w:p w14:paraId="3E5245D9">
      <w:pPr>
        <w:rPr>
          <w:rFonts w:hint="eastAsia"/>
          <w:lang w:val="en-US" w:eastAsia="zh-CN"/>
        </w:rPr>
      </w:pPr>
      <w:r>
        <w:rPr>
          <w:rFonts w:hint="eastAsia"/>
          <w:lang w:val="en-US" w:eastAsia="zh-CN"/>
        </w:rPr>
        <w:t>1. 品种要求：专用小麦粉。</w:t>
      </w:r>
    </w:p>
    <w:p w14:paraId="585AB232">
      <w:pPr>
        <w:rPr>
          <w:rFonts w:hint="eastAsia"/>
          <w:lang w:val="en-US" w:eastAsia="zh-CN"/>
        </w:rPr>
      </w:pPr>
      <w:r>
        <w:rPr>
          <w:rFonts w:hint="eastAsia"/>
          <w:lang w:val="en-US" w:eastAsia="zh-CN"/>
        </w:rPr>
        <w:t>2. 质量要求：</w:t>
      </w:r>
    </w:p>
    <w:p w14:paraId="58D674EB">
      <w:pPr>
        <w:rPr>
          <w:rFonts w:hint="eastAsia"/>
          <w:lang w:val="en-US" w:eastAsia="zh-CN"/>
        </w:rPr>
      </w:pPr>
      <w:r>
        <w:rPr>
          <w:rFonts w:hint="eastAsia"/>
          <w:lang w:val="en-US" w:eastAsia="zh-CN"/>
        </w:rPr>
        <w:t xml:space="preserve">  · 执行标准：必须符合GB/T1355-2021小麦精制粉标准要求。</w:t>
      </w:r>
    </w:p>
    <w:p w14:paraId="7A696D91">
      <w:pPr>
        <w:rPr>
          <w:rFonts w:hint="eastAsia"/>
          <w:lang w:val="en-US" w:eastAsia="zh-CN"/>
        </w:rPr>
      </w:pPr>
      <w:r>
        <w:rPr>
          <w:rFonts w:hint="eastAsia"/>
          <w:lang w:val="en-US" w:eastAsia="zh-CN"/>
        </w:rPr>
        <w:t xml:space="preserve">  · 感官要求：粉末状，色泽呈白色或微黄色，无异物、无结块、无霉变；具有小麦粉固有的气味，无异味。</w:t>
      </w:r>
    </w:p>
    <w:p w14:paraId="7148ADCB">
      <w:pPr>
        <w:rPr>
          <w:rFonts w:hint="eastAsia"/>
          <w:lang w:val="en-US" w:eastAsia="zh-CN"/>
        </w:rPr>
      </w:pPr>
      <w:r>
        <w:rPr>
          <w:rFonts w:hint="eastAsia"/>
          <w:lang w:val="en-US" w:eastAsia="zh-CN"/>
        </w:rPr>
        <w:t xml:space="preserve">  · 加工精度：达到标准规定等级。</w:t>
      </w:r>
    </w:p>
    <w:p w14:paraId="012DAE0B">
      <w:pPr>
        <w:rPr>
          <w:rFonts w:hint="eastAsia"/>
          <w:lang w:val="en-US" w:eastAsia="zh-CN"/>
        </w:rPr>
      </w:pPr>
      <w:r>
        <w:rPr>
          <w:rFonts w:hint="eastAsia"/>
          <w:lang w:val="en-US" w:eastAsia="zh-CN"/>
        </w:rPr>
        <w:t xml:space="preserve">  · 安全指标：农药残留、重金属、增白剂（不得添加）等必须符合国家食品安全标准，并提供第三方权威机构检测报告。</w:t>
      </w:r>
    </w:p>
    <w:p w14:paraId="244909C5">
      <w:pPr>
        <w:rPr>
          <w:rFonts w:hint="eastAsia"/>
          <w:lang w:val="en-US" w:eastAsia="zh-CN"/>
        </w:rPr>
      </w:pPr>
      <w:r>
        <w:rPr>
          <w:rFonts w:hint="eastAsia"/>
          <w:lang w:val="en-US" w:eastAsia="zh-CN"/>
        </w:rPr>
        <w:t>3. 包装规格：25kg/袋，多层复合纸袋或覆膜编织袋包装，防潮、防破损。</w:t>
      </w:r>
    </w:p>
    <w:p w14:paraId="58C51E48">
      <w:pPr>
        <w:rPr>
          <w:rFonts w:hint="eastAsia"/>
          <w:lang w:val="en-US" w:eastAsia="zh-CN"/>
        </w:rPr>
      </w:pPr>
      <w:r>
        <w:rPr>
          <w:rFonts w:hint="eastAsia"/>
          <w:lang w:val="en-US" w:eastAsia="zh-CN"/>
        </w:rPr>
        <w:t>（三） 食用植物油</w:t>
      </w:r>
    </w:p>
    <w:p w14:paraId="6972443C">
      <w:pPr>
        <w:rPr>
          <w:rFonts w:hint="eastAsia"/>
          <w:lang w:val="en-US" w:eastAsia="zh-CN"/>
        </w:rPr>
      </w:pPr>
      <w:r>
        <w:rPr>
          <w:rFonts w:hint="eastAsia"/>
          <w:lang w:val="en-US" w:eastAsia="zh-CN"/>
        </w:rPr>
        <w:t>1. 品种要求：非转基因一级大豆油或菜籽油。</w:t>
      </w:r>
    </w:p>
    <w:p w14:paraId="448ED882">
      <w:pPr>
        <w:rPr>
          <w:rFonts w:hint="eastAsia"/>
          <w:lang w:val="en-US" w:eastAsia="zh-CN"/>
        </w:rPr>
      </w:pPr>
      <w:r>
        <w:rPr>
          <w:rFonts w:hint="eastAsia"/>
          <w:lang w:val="en-US" w:eastAsia="zh-CN"/>
        </w:rPr>
        <w:t>2. 质量要求：</w:t>
      </w:r>
    </w:p>
    <w:p w14:paraId="0DACF27C">
      <w:pPr>
        <w:rPr>
          <w:rFonts w:hint="eastAsia"/>
          <w:lang w:val="en-US" w:eastAsia="zh-CN"/>
        </w:rPr>
      </w:pPr>
      <w:r>
        <w:rPr>
          <w:rFonts w:hint="eastAsia"/>
          <w:lang w:val="en-US" w:eastAsia="zh-CN"/>
        </w:rPr>
        <w:t xml:space="preserve">  · 执行标准：大豆油符合GB/T 1535-2017国家标准，质量等级达到一级及以上，原材料为非转基因，质量符合GB2716-2018等国家相关标准。菜籽油符合GB/T1536-2021压榨成品菜籽油二级及以上标准要求，原材料为非转基因菜籽油，质量符合GB2716-2018等国家相关标准。</w:t>
      </w:r>
    </w:p>
    <w:p w14:paraId="78D58F47">
      <w:pPr>
        <w:rPr>
          <w:rFonts w:hint="eastAsia"/>
          <w:lang w:val="en-US" w:eastAsia="zh-CN"/>
        </w:rPr>
      </w:pPr>
      <w:r>
        <w:rPr>
          <w:rFonts w:hint="eastAsia"/>
          <w:lang w:val="en-US" w:eastAsia="zh-CN"/>
        </w:rPr>
        <w:t xml:space="preserve">  · 感官要求：油质澄清、透明，无沉淀物和悬浮物；具有产品固有的气味和滋味，无异味、无酸败味。</w:t>
      </w:r>
    </w:p>
    <w:p w14:paraId="47BCCCF6">
      <w:pPr>
        <w:rPr>
          <w:rFonts w:hint="eastAsia"/>
          <w:lang w:val="en-US" w:eastAsia="zh-CN"/>
        </w:rPr>
      </w:pPr>
      <w:r>
        <w:rPr>
          <w:rFonts w:hint="eastAsia"/>
          <w:lang w:val="en-US" w:eastAsia="zh-CN"/>
        </w:rPr>
        <w:t xml:space="preserve">  · 关键指标：酸价、过氧化值等新鲜度指标必须优于国标要求。</w:t>
      </w:r>
    </w:p>
    <w:p w14:paraId="35B004C9">
      <w:pPr>
        <w:rPr>
          <w:rFonts w:hint="eastAsia"/>
          <w:lang w:val="en-US" w:eastAsia="zh-CN"/>
        </w:rPr>
      </w:pPr>
      <w:r>
        <w:rPr>
          <w:rFonts w:hint="eastAsia"/>
          <w:lang w:val="en-US" w:eastAsia="zh-CN"/>
        </w:rPr>
        <w:t xml:space="preserve">  · 安全与标识：必须明确标注是否为转基因产品。黄曲霉毒素B1、苯并芘等安全指标必须合格，并提供第三方权威机构检测报告。</w:t>
      </w:r>
    </w:p>
    <w:p w14:paraId="1E1BD326">
      <w:pPr>
        <w:rPr>
          <w:rFonts w:hint="eastAsia"/>
          <w:lang w:val="en-US" w:eastAsia="zh-CN"/>
        </w:rPr>
      </w:pPr>
      <w:r>
        <w:rPr>
          <w:rFonts w:hint="eastAsia"/>
          <w:lang w:val="en-US" w:eastAsia="zh-CN"/>
        </w:rPr>
        <w:t>3. 包装规格：20L/桶中桶包装（食品级PET材质），或5L*4箱/件。包装桶需密封无泄漏，标签信息完整清晰。</w:t>
      </w:r>
    </w:p>
    <w:p w14:paraId="3F98BF0F">
      <w:pPr>
        <w:rPr>
          <w:rFonts w:hint="eastAsia"/>
          <w:lang w:val="en-US" w:eastAsia="zh-CN"/>
        </w:rPr>
      </w:pPr>
    </w:p>
    <w:p w14:paraId="493AFA2D">
      <w:pPr>
        <w:rPr>
          <w:rFonts w:hint="eastAsia"/>
          <w:lang w:val="en-US" w:eastAsia="zh-CN"/>
        </w:rPr>
      </w:pPr>
    </w:p>
    <w:p w14:paraId="6876FBB4">
      <w:pPr>
        <w:rPr>
          <w:rFonts w:hint="eastAsia"/>
          <w:lang w:val="en-US" w:eastAsia="zh-CN"/>
        </w:rPr>
      </w:pPr>
      <w:r>
        <w:rPr>
          <w:rFonts w:hint="eastAsia"/>
          <w:lang w:val="en-US" w:eastAsia="zh-CN"/>
        </w:rPr>
        <w:t>五、 服务与配送要求</w:t>
      </w:r>
    </w:p>
    <w:p w14:paraId="56F3478E">
      <w:pPr>
        <w:rPr>
          <w:rFonts w:hint="eastAsia"/>
          <w:lang w:val="en-US" w:eastAsia="zh-CN"/>
        </w:rPr>
      </w:pPr>
      <w:r>
        <w:rPr>
          <w:rFonts w:hint="eastAsia"/>
          <w:lang w:val="en-US" w:eastAsia="zh-CN"/>
        </w:rPr>
        <w:t>1. 配送时效：供应商需根据食堂采购计划，提前预约，准时配送。接到订单后，需在24小时内送达指定地点。遇紧急需求，需具备应急配送能力。</w:t>
      </w:r>
    </w:p>
    <w:p w14:paraId="0B1AE02E">
      <w:pPr>
        <w:rPr>
          <w:rFonts w:hint="eastAsia"/>
          <w:lang w:val="en-US" w:eastAsia="zh-CN"/>
        </w:rPr>
      </w:pPr>
      <w:r>
        <w:rPr>
          <w:rFonts w:hint="eastAsia"/>
          <w:lang w:val="en-US" w:eastAsia="zh-CN"/>
        </w:rPr>
        <w:t>2. 运输要求：运输车辆必须专车专用，清洁卫生，符合食品运输安全标准，防雨、防潮、防污染。严禁与有毒、有害、有异味的物品混装运输。</w:t>
      </w:r>
    </w:p>
    <w:p w14:paraId="38F15167">
      <w:pPr>
        <w:rPr>
          <w:rFonts w:hint="eastAsia"/>
          <w:lang w:val="en-US" w:eastAsia="zh-CN"/>
        </w:rPr>
      </w:pPr>
      <w:r>
        <w:rPr>
          <w:rFonts w:hint="eastAsia"/>
          <w:lang w:val="en-US" w:eastAsia="zh-CN"/>
        </w:rPr>
        <w:t>3. 验收与卸货：送货人员需配合食堂仓库管理员进行现场验收，包括核对数量、检查外观包装、查验随货的质检报告等。并负责将货物搬运至指定仓库码放整齐。</w:t>
      </w:r>
    </w:p>
    <w:p w14:paraId="2F796977">
      <w:pPr>
        <w:rPr>
          <w:rFonts w:hint="eastAsia"/>
          <w:lang w:val="en-US" w:eastAsia="zh-CN"/>
        </w:rPr>
      </w:pPr>
      <w:r>
        <w:rPr>
          <w:rFonts w:hint="eastAsia"/>
          <w:lang w:val="en-US" w:eastAsia="zh-CN"/>
        </w:rPr>
        <w:t>4. 售后服务：对验收不合格的产品，供应商必须无条件退换货，并承担相应损失和费用。建立畅通的沟通渠道，及时处理食堂的各类问题和需求。</w:t>
      </w:r>
    </w:p>
    <w:p w14:paraId="794595C2">
      <w:pPr>
        <w:rPr>
          <w:rFonts w:hint="default"/>
          <w:lang w:val="en-US" w:eastAsia="zh-CN"/>
        </w:rPr>
      </w:pPr>
      <w:r>
        <w:rPr>
          <w:rFonts w:hint="eastAsia"/>
          <w:lang w:val="en-US" w:eastAsia="zh-CN"/>
        </w:rPr>
        <w:t>5. 交货地点：四川省南充市第一中学指定地点。</w:t>
      </w:r>
    </w:p>
    <w:p w14:paraId="2D531A0C">
      <w:pPr>
        <w:rPr>
          <w:rFonts w:hint="eastAsia"/>
          <w:lang w:val="en-US" w:eastAsia="zh-CN"/>
        </w:rPr>
      </w:pPr>
    </w:p>
    <w:p w14:paraId="4340960D">
      <w:pPr>
        <w:rPr>
          <w:rFonts w:hint="eastAsia"/>
          <w:lang w:val="en-US" w:eastAsia="zh-CN"/>
        </w:rPr>
      </w:pPr>
    </w:p>
    <w:p w14:paraId="3B0F72F6">
      <w:pPr>
        <w:rPr>
          <w:rFonts w:hint="eastAsia"/>
          <w:lang w:val="en-US" w:eastAsia="zh-CN"/>
        </w:rPr>
      </w:pPr>
      <w:r>
        <w:rPr>
          <w:rFonts w:hint="eastAsia"/>
          <w:lang w:val="en-US" w:eastAsia="zh-CN"/>
        </w:rPr>
        <w:t>六、 报价与结算方式</w:t>
      </w:r>
    </w:p>
    <w:p w14:paraId="2C5797B1">
      <w:pPr>
        <w:rPr>
          <w:rFonts w:hint="eastAsia"/>
          <w:lang w:val="en-US" w:eastAsia="zh-CN"/>
        </w:rPr>
      </w:pPr>
      <w:r>
        <w:rPr>
          <w:rFonts w:hint="eastAsia"/>
          <w:lang w:val="en-US" w:eastAsia="zh-CN"/>
        </w:rPr>
        <w:t>1. 报价要求：报价应为含税、含运费、含卸货费的到场价（人民币）。请按品目分项报价。</w:t>
      </w:r>
    </w:p>
    <w:p w14:paraId="00AA1C58">
      <w:pPr>
        <w:rPr>
          <w:rFonts w:hint="eastAsia"/>
          <w:lang w:val="en-US" w:eastAsia="zh-CN"/>
        </w:rPr>
      </w:pPr>
      <w:r>
        <w:rPr>
          <w:rFonts w:hint="eastAsia"/>
          <w:lang w:val="en-US" w:eastAsia="zh-CN"/>
        </w:rPr>
        <w:t>2. 价格说明：因粮油为价格波动较大的商品，可约定：</w:t>
      </w:r>
    </w:p>
    <w:p w14:paraId="4F328230">
      <w:pPr>
        <w:rPr>
          <w:rFonts w:hint="eastAsia"/>
          <w:lang w:val="en-US" w:eastAsia="zh-CN"/>
        </w:rPr>
      </w:pPr>
      <w:r>
        <w:rPr>
          <w:rFonts w:hint="eastAsia"/>
          <w:lang w:val="en-US" w:eastAsia="zh-CN"/>
        </w:rPr>
        <w:t xml:space="preserve">   · 固定价：在合同期内价格锁定不变。</w:t>
      </w:r>
    </w:p>
    <w:p w14:paraId="2F66FA65">
      <w:pPr>
        <w:rPr>
          <w:rFonts w:hint="eastAsia"/>
          <w:lang w:val="en-US" w:eastAsia="zh-CN"/>
        </w:rPr>
      </w:pPr>
      <w:r>
        <w:rPr>
          <w:rFonts w:hint="eastAsia"/>
          <w:lang w:val="en-US" w:eastAsia="zh-CN"/>
        </w:rPr>
        <w:t xml:space="preserve">   · 浮动价：约定以某个权威市场价格指数（如粮食交易中心价格）为基准，定期调整。</w:t>
      </w:r>
    </w:p>
    <w:p w14:paraId="5F35A410">
      <w:pPr>
        <w:rPr>
          <w:rFonts w:hint="eastAsia"/>
        </w:rPr>
      </w:pPr>
      <w:r>
        <w:rPr>
          <w:rFonts w:hint="eastAsia"/>
          <w:lang w:val="en-US" w:eastAsia="zh-CN"/>
        </w:rPr>
        <w:t>3. 结算方式：按月结算。根据当月实际收货数量，凭有效发票和收货凭证，以银行转账方式支付货款。</w:t>
      </w:r>
    </w:p>
    <w:p w14:paraId="436E0872">
      <w:pPr>
        <w:jc w:val="right"/>
        <w:rPr>
          <w:rFonts w:hint="eastAsia"/>
        </w:rPr>
      </w:pPr>
    </w:p>
    <w:p w14:paraId="797528CE">
      <w:pPr>
        <w:jc w:val="right"/>
        <w:rPr>
          <w:rFonts w:hint="eastAsia"/>
        </w:rPr>
      </w:pPr>
    </w:p>
    <w:p w14:paraId="50FB7312">
      <w:pPr>
        <w:jc w:val="right"/>
        <w:rPr>
          <w:rFonts w:hint="eastAsia"/>
        </w:rPr>
      </w:pPr>
      <w:r>
        <w:rPr>
          <w:rFonts w:hint="eastAsia"/>
        </w:rPr>
        <w:t>四川省南充市第一中学</w:t>
      </w:r>
    </w:p>
    <w:p w14:paraId="328A08A0">
      <w:pPr>
        <w:jc w:val="right"/>
        <w:rPr>
          <w:rFonts w:hint="default" w:eastAsiaTheme="minorEastAsia"/>
          <w:lang w:val="en-US" w:eastAsia="zh-CN"/>
        </w:rPr>
      </w:pPr>
      <w:r>
        <w:rPr>
          <w:rFonts w:hint="eastAsia"/>
          <w:lang w:val="en-US" w:eastAsia="zh-CN"/>
        </w:rPr>
        <w:t>2024年5月9日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E93B46"/>
    <w:multiLevelType w:val="singleLevel"/>
    <w:tmpl w:val="2EE93B46"/>
    <w:lvl w:ilvl="0" w:tentative="0">
      <w:start w:val="1"/>
      <w:numFmt w:val="chineseCounting"/>
      <w:suff w:val="space"/>
      <w:lvlText w:val="%1、"/>
      <w:lvlJc w:val="left"/>
      <w:rPr>
        <w:rFonts w:hint="eastAsia"/>
      </w:rPr>
    </w:lvl>
  </w:abstractNum>
  <w:abstractNum w:abstractNumId="1">
    <w:nsid w:val="30C891D3"/>
    <w:multiLevelType w:val="singleLevel"/>
    <w:tmpl w:val="30C891D3"/>
    <w:lvl w:ilvl="0" w:tentative="0">
      <w:start w:val="2"/>
      <w:numFmt w:val="chineseCounting"/>
      <w:suff w:val="space"/>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C7A15"/>
    <w:rsid w:val="009444C8"/>
    <w:rsid w:val="047A39D5"/>
    <w:rsid w:val="0BC56019"/>
    <w:rsid w:val="0D006A41"/>
    <w:rsid w:val="0F7C2CF7"/>
    <w:rsid w:val="118440E5"/>
    <w:rsid w:val="185A5BA0"/>
    <w:rsid w:val="1B7F4CCB"/>
    <w:rsid w:val="20E06E5E"/>
    <w:rsid w:val="25E66CC5"/>
    <w:rsid w:val="365E4655"/>
    <w:rsid w:val="36D65004"/>
    <w:rsid w:val="382C7A15"/>
    <w:rsid w:val="39FF1CAB"/>
    <w:rsid w:val="3F042A00"/>
    <w:rsid w:val="43363702"/>
    <w:rsid w:val="43E268C5"/>
    <w:rsid w:val="482A4397"/>
    <w:rsid w:val="51FA127E"/>
    <w:rsid w:val="543F566E"/>
    <w:rsid w:val="56680EAC"/>
    <w:rsid w:val="5BF136F2"/>
    <w:rsid w:val="5F131BD1"/>
    <w:rsid w:val="76BD0ED5"/>
    <w:rsid w:val="7718792D"/>
    <w:rsid w:val="7B9E325B"/>
    <w:rsid w:val="7D006E99"/>
    <w:rsid w:val="7E9B156F"/>
    <w:rsid w:val="7EE37C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Ascii" w:hAnsiTheme="minorAscii" w:eastAsiaTheme="minorEastAsia" w:cstheme="minorBidi"/>
      <w:kern w:val="2"/>
      <w:sz w:val="48"/>
      <w:szCs w:val="48"/>
      <w:vertAlign w:val="subscript"/>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22</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2025-09-13T09:07:00Z</dcterms:created>
  <dc:creator>斌点</dc:creator>
  <cp:lastModifiedBy>斌点</cp:lastModifiedBy>
  <dcterms:modified xsi:type="dcterms:W3CDTF">2025-09-14T09:56:45Z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A731A9CEC7044788BD39B414F64D8E9B_13</vt:lpwstr>
  </property>
  <property fmtid="{D5CDD505-2E9C-101B-9397-08002B2CF9AE}" pid="4" name="KSOTemplateDocerSaveRecord">
    <vt:lpwstr>eyJoZGlkIjoiYjIzYzNhM2M0YzMwNTdiYzkwN2I1MTA4ZTVkNmM4YjUiLCJ1c2VySWQiOiI5NjkzNzMzNDEifQ==</vt:lpwstr>
  </property>
</Properties>
</file>